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14" w:rsidRDefault="00C14214">
      <w:pPr>
        <w:spacing w:before="150"/>
        <w:ind w:left="101"/>
      </w:pPr>
      <w:r>
        <w:pict>
          <v:line id="_x0000_s1026" style="position:absolute;left:0;text-align:left;z-index:1024;mso-position-horizontal-relative:page;mso-position-vertical-relative:page" from="187.25pt,.3pt" to="591.95pt,.3pt" strokeweight=".21178mm">
            <w10:wrap anchorx="page" anchory="page"/>
          </v:line>
        </w:pict>
      </w:r>
    </w:p>
    <w:p w:rsidR="00C14214" w:rsidRDefault="002B462D" w:rsidP="00E1507A">
      <w:pPr>
        <w:pStyle w:val="a3"/>
        <w:ind w:firstLineChars="500" w:firstLine="120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附件</w:t>
      </w:r>
      <w:bookmarkStart w:id="0" w:name="_GoBack"/>
      <w:bookmarkEnd w:id="0"/>
    </w:p>
    <w:p w:rsidR="00C14214" w:rsidRDefault="00C14214">
      <w:pPr>
        <w:pStyle w:val="a3"/>
        <w:rPr>
          <w:sz w:val="20"/>
          <w:lang w:eastAsia="zh-CN"/>
        </w:rPr>
      </w:pPr>
    </w:p>
    <w:p w:rsidR="00C14214" w:rsidRDefault="00C14214">
      <w:pPr>
        <w:pStyle w:val="a3"/>
        <w:rPr>
          <w:sz w:val="20"/>
          <w:lang w:eastAsia="zh-CN"/>
        </w:rPr>
      </w:pPr>
    </w:p>
    <w:p w:rsidR="00C14214" w:rsidRDefault="002B462D" w:rsidP="004B392A">
      <w:pPr>
        <w:pStyle w:val="a3"/>
        <w:spacing w:before="191"/>
        <w:ind w:right="567" w:firstLineChars="500" w:firstLine="1780"/>
        <w:jc w:val="center"/>
        <w:rPr>
          <w:lang w:eastAsia="zh-CN"/>
        </w:rPr>
      </w:pPr>
      <w:r>
        <w:rPr>
          <w:color w:val="0A080A"/>
          <w:w w:val="105"/>
          <w:lang w:eastAsia="zh-CN"/>
        </w:rPr>
        <w:t>绩效目标表</w:t>
      </w:r>
    </w:p>
    <w:p w:rsidR="00C14214" w:rsidRDefault="00C14214">
      <w:pPr>
        <w:spacing w:before="271" w:after="49"/>
        <w:ind w:left="1722" w:right="448"/>
        <w:jc w:val="center"/>
        <w:rPr>
          <w:sz w:val="20"/>
        </w:rPr>
      </w:pPr>
      <w:r w:rsidRPr="00C1421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.3pt;margin-top:98.25pt;width:29.05pt;height:29.05pt;z-index:2048;mso-position-horizontal-relative:page" filled="f" stroked="f">
            <v:textbox style="layout-flow:vertical-ideographic" inset="0,0,0,0">
              <w:txbxContent>
                <w:p w:rsidR="00C14214" w:rsidRDefault="002B462D">
                  <w:pPr>
                    <w:spacing w:line="156" w:lineRule="auto"/>
                    <w:ind w:left="20"/>
                    <w:rPr>
                      <w:sz w:val="54"/>
                    </w:rPr>
                  </w:pPr>
                  <w:r>
                    <w:rPr>
                      <w:color w:val="0A080A"/>
                      <w:sz w:val="54"/>
                    </w:rPr>
                    <w:t>．</w:t>
                  </w:r>
                </w:p>
              </w:txbxContent>
            </v:textbox>
            <w10:wrap anchorx="page"/>
          </v:shape>
        </w:pict>
      </w:r>
      <w:proofErr w:type="gramStart"/>
      <w:r w:rsidR="002B462D">
        <w:rPr>
          <w:rFonts w:ascii="Times New Roman" w:eastAsia="Times New Roman"/>
          <w:color w:val="211D21"/>
          <w:w w:val="105"/>
          <w:sz w:val="20"/>
        </w:rPr>
        <w:t>( 202</w:t>
      </w:r>
      <w:r w:rsidR="004B392A">
        <w:rPr>
          <w:rFonts w:ascii="Times New Roman" w:eastAsiaTheme="minorEastAsia" w:hint="eastAsia"/>
          <w:color w:val="211D21"/>
          <w:w w:val="105"/>
          <w:sz w:val="20"/>
          <w:lang w:eastAsia="zh-CN"/>
        </w:rPr>
        <w:t>2</w:t>
      </w:r>
      <w:r w:rsidR="002B462D">
        <w:rPr>
          <w:color w:val="211D21"/>
          <w:w w:val="105"/>
          <w:sz w:val="20"/>
        </w:rPr>
        <w:t>年度</w:t>
      </w:r>
      <w:proofErr w:type="gramEnd"/>
      <w:r w:rsidR="002B462D">
        <w:rPr>
          <w:color w:val="211D21"/>
          <w:w w:val="105"/>
          <w:sz w:val="20"/>
        </w:rPr>
        <w:t>）</w:t>
      </w:r>
    </w:p>
    <w:tbl>
      <w:tblPr>
        <w:tblW w:w="0" w:type="auto"/>
        <w:tblInd w:w="1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14"/>
        <w:gridCol w:w="754"/>
        <w:gridCol w:w="1066"/>
        <w:gridCol w:w="3270"/>
        <w:gridCol w:w="3572"/>
      </w:tblGrid>
      <w:tr w:rsidR="00C14214">
        <w:trPr>
          <w:trHeight w:val="1041"/>
        </w:trPr>
        <w:tc>
          <w:tcPr>
            <w:tcW w:w="2334" w:type="dxa"/>
            <w:gridSpan w:val="3"/>
          </w:tcPr>
          <w:p w:rsidR="00C14214" w:rsidRDefault="00C14214">
            <w:pPr>
              <w:pStyle w:val="TableParagraph"/>
              <w:rPr>
                <w:sz w:val="20"/>
              </w:rPr>
            </w:pPr>
          </w:p>
          <w:p w:rsidR="00C14214" w:rsidRDefault="002B462D">
            <w:pPr>
              <w:pStyle w:val="TableParagraph"/>
              <w:spacing w:before="163"/>
              <w:ind w:left="946" w:right="887"/>
              <w:jc w:val="center"/>
              <w:rPr>
                <w:sz w:val="20"/>
              </w:rPr>
            </w:pPr>
            <w:proofErr w:type="spellStart"/>
            <w:r>
              <w:rPr>
                <w:color w:val="211D21"/>
                <w:w w:val="110"/>
                <w:sz w:val="20"/>
              </w:rPr>
              <w:t>名称</w:t>
            </w:r>
            <w:proofErr w:type="spellEnd"/>
          </w:p>
        </w:tc>
        <w:tc>
          <w:tcPr>
            <w:tcW w:w="6842" w:type="dxa"/>
            <w:gridSpan w:val="2"/>
          </w:tcPr>
          <w:p w:rsidR="00C14214" w:rsidRDefault="00C14214">
            <w:pPr>
              <w:pStyle w:val="TableParagraph"/>
              <w:rPr>
                <w:sz w:val="20"/>
                <w:lang w:eastAsia="zh-CN"/>
              </w:rPr>
            </w:pPr>
          </w:p>
          <w:p w:rsidR="00C14214" w:rsidRDefault="002B462D" w:rsidP="004B392A">
            <w:pPr>
              <w:pStyle w:val="TableParagraph"/>
              <w:spacing w:before="167"/>
              <w:ind w:left="82"/>
              <w:jc w:val="center"/>
              <w:rPr>
                <w:sz w:val="20"/>
                <w:lang w:eastAsia="zh-CN"/>
              </w:rPr>
            </w:pPr>
            <w:r>
              <w:rPr>
                <w:color w:val="211D21"/>
                <w:w w:val="105"/>
                <w:sz w:val="20"/>
                <w:lang w:eastAsia="zh-CN"/>
              </w:rPr>
              <w:t>医疗服务保障与服务能力提升补助资金</w:t>
            </w:r>
          </w:p>
        </w:tc>
      </w:tr>
      <w:tr w:rsidR="00C14214">
        <w:trPr>
          <w:trHeight w:val="657"/>
        </w:trPr>
        <w:tc>
          <w:tcPr>
            <w:tcW w:w="2334" w:type="dxa"/>
            <w:gridSpan w:val="3"/>
          </w:tcPr>
          <w:p w:rsidR="00C14214" w:rsidRDefault="00C14214">
            <w:pPr>
              <w:pStyle w:val="TableParagraph"/>
              <w:spacing w:before="1"/>
              <w:rPr>
                <w:sz w:val="18"/>
                <w:lang w:eastAsia="zh-CN"/>
              </w:rPr>
            </w:pPr>
          </w:p>
          <w:p w:rsidR="00C14214" w:rsidRDefault="002B462D">
            <w:pPr>
              <w:pStyle w:val="TableParagraph"/>
              <w:ind w:left="744"/>
              <w:rPr>
                <w:sz w:val="20"/>
              </w:rPr>
            </w:pPr>
            <w:proofErr w:type="spellStart"/>
            <w:r>
              <w:rPr>
                <w:color w:val="211D21"/>
                <w:w w:val="110"/>
                <w:sz w:val="20"/>
              </w:rPr>
              <w:t>财政部门</w:t>
            </w:r>
            <w:proofErr w:type="spellEnd"/>
          </w:p>
        </w:tc>
        <w:tc>
          <w:tcPr>
            <w:tcW w:w="6842" w:type="dxa"/>
            <w:gridSpan w:val="2"/>
          </w:tcPr>
          <w:p w:rsidR="00C14214" w:rsidRDefault="00C14214">
            <w:pPr>
              <w:pStyle w:val="TableParagraph"/>
              <w:spacing w:before="1"/>
              <w:rPr>
                <w:sz w:val="18"/>
              </w:rPr>
            </w:pPr>
          </w:p>
          <w:p w:rsidR="00C14214" w:rsidRDefault="002B462D">
            <w:pPr>
              <w:pStyle w:val="TableParagraph"/>
              <w:ind w:left="2560" w:right="2541"/>
              <w:jc w:val="center"/>
              <w:rPr>
                <w:sz w:val="20"/>
              </w:rPr>
            </w:pPr>
            <w:r>
              <w:rPr>
                <w:rFonts w:hint="eastAsia"/>
                <w:color w:val="211D21"/>
                <w:w w:val="105"/>
                <w:sz w:val="20"/>
                <w:lang w:eastAsia="zh-CN"/>
              </w:rPr>
              <w:t>佛坪县</w:t>
            </w:r>
            <w:proofErr w:type="spellStart"/>
            <w:r>
              <w:rPr>
                <w:color w:val="211D21"/>
                <w:w w:val="105"/>
                <w:sz w:val="20"/>
              </w:rPr>
              <w:t>财政局</w:t>
            </w:r>
            <w:proofErr w:type="spellEnd"/>
          </w:p>
        </w:tc>
      </w:tr>
      <w:tr w:rsidR="00C14214">
        <w:trPr>
          <w:trHeight w:val="671"/>
        </w:trPr>
        <w:tc>
          <w:tcPr>
            <w:tcW w:w="2334" w:type="dxa"/>
            <w:gridSpan w:val="3"/>
          </w:tcPr>
          <w:p w:rsidR="00C14214" w:rsidRDefault="00C14214">
            <w:pPr>
              <w:pStyle w:val="TableParagraph"/>
              <w:spacing w:before="5"/>
              <w:rPr>
                <w:sz w:val="18"/>
              </w:rPr>
            </w:pPr>
          </w:p>
          <w:p w:rsidR="00C14214" w:rsidRDefault="002B462D">
            <w:pPr>
              <w:pStyle w:val="TableParagraph"/>
              <w:spacing w:before="1"/>
              <w:ind w:left="748"/>
              <w:rPr>
                <w:sz w:val="20"/>
              </w:rPr>
            </w:pPr>
            <w:proofErr w:type="spellStart"/>
            <w:r>
              <w:rPr>
                <w:color w:val="211D21"/>
                <w:w w:val="110"/>
                <w:sz w:val="20"/>
              </w:rPr>
              <w:t>主管部门</w:t>
            </w:r>
            <w:proofErr w:type="spellEnd"/>
          </w:p>
        </w:tc>
        <w:tc>
          <w:tcPr>
            <w:tcW w:w="6842" w:type="dxa"/>
            <w:gridSpan w:val="2"/>
          </w:tcPr>
          <w:p w:rsidR="00C14214" w:rsidRDefault="00C14214">
            <w:pPr>
              <w:pStyle w:val="TableParagraph"/>
              <w:spacing w:before="5"/>
              <w:rPr>
                <w:sz w:val="18"/>
              </w:rPr>
            </w:pPr>
          </w:p>
          <w:p w:rsidR="00C14214" w:rsidRDefault="002B462D">
            <w:pPr>
              <w:pStyle w:val="TableParagraph"/>
              <w:spacing w:before="1"/>
              <w:ind w:left="2560" w:right="2542"/>
              <w:jc w:val="center"/>
              <w:rPr>
                <w:sz w:val="20"/>
              </w:rPr>
            </w:pPr>
            <w:r>
              <w:rPr>
                <w:rFonts w:hint="eastAsia"/>
                <w:color w:val="211D21"/>
                <w:w w:val="105"/>
                <w:sz w:val="20"/>
                <w:lang w:eastAsia="zh-CN"/>
              </w:rPr>
              <w:t>佛坪县</w:t>
            </w:r>
            <w:proofErr w:type="spellStart"/>
            <w:r>
              <w:rPr>
                <w:color w:val="211D21"/>
                <w:w w:val="105"/>
                <w:sz w:val="20"/>
              </w:rPr>
              <w:t>医疗</w:t>
            </w:r>
            <w:proofErr w:type="gramStart"/>
            <w:r>
              <w:rPr>
                <w:color w:val="211D21"/>
                <w:w w:val="105"/>
                <w:sz w:val="20"/>
              </w:rPr>
              <w:t>保院局</w:t>
            </w:r>
            <w:proofErr w:type="spellEnd"/>
            <w:proofErr w:type="gramEnd"/>
          </w:p>
        </w:tc>
      </w:tr>
      <w:tr w:rsidR="00C14214">
        <w:trPr>
          <w:trHeight w:val="733"/>
        </w:trPr>
        <w:tc>
          <w:tcPr>
            <w:tcW w:w="2334" w:type="dxa"/>
            <w:gridSpan w:val="3"/>
            <w:vMerge w:val="restart"/>
          </w:tcPr>
          <w:p w:rsidR="00C14214" w:rsidRDefault="00C14214">
            <w:pPr>
              <w:pStyle w:val="TableParagraph"/>
              <w:rPr>
                <w:sz w:val="20"/>
              </w:rPr>
            </w:pPr>
          </w:p>
          <w:p w:rsidR="00C14214" w:rsidRDefault="00C14214">
            <w:pPr>
              <w:pStyle w:val="TableParagraph"/>
              <w:rPr>
                <w:sz w:val="20"/>
              </w:rPr>
            </w:pPr>
          </w:p>
          <w:p w:rsidR="00C14214" w:rsidRDefault="00C14214">
            <w:pPr>
              <w:pStyle w:val="TableParagraph"/>
              <w:rPr>
                <w:sz w:val="20"/>
              </w:rPr>
            </w:pPr>
          </w:p>
          <w:p w:rsidR="00C14214" w:rsidRDefault="00C14214">
            <w:pPr>
              <w:pStyle w:val="TableParagraph"/>
              <w:spacing w:before="10"/>
              <w:rPr>
                <w:sz w:val="21"/>
              </w:rPr>
            </w:pPr>
          </w:p>
          <w:p w:rsidR="00C14214" w:rsidRDefault="002B462D">
            <w:pPr>
              <w:pStyle w:val="TableParagraph"/>
              <w:ind w:left="300"/>
              <w:rPr>
                <w:sz w:val="20"/>
              </w:rPr>
            </w:pPr>
            <w:proofErr w:type="spellStart"/>
            <w:r>
              <w:rPr>
                <w:color w:val="211D21"/>
                <w:sz w:val="20"/>
              </w:rPr>
              <w:t>资金金额（万元</w:t>
            </w:r>
            <w:proofErr w:type="spellEnd"/>
            <w:r>
              <w:rPr>
                <w:color w:val="211D21"/>
                <w:sz w:val="20"/>
              </w:rPr>
              <w:t>）</w:t>
            </w:r>
          </w:p>
        </w:tc>
        <w:tc>
          <w:tcPr>
            <w:tcW w:w="3270" w:type="dxa"/>
          </w:tcPr>
          <w:p w:rsidR="00C14214" w:rsidRDefault="00C14214">
            <w:pPr>
              <w:pStyle w:val="TableParagraph"/>
              <w:spacing w:before="10"/>
              <w:rPr>
                <w:sz w:val="21"/>
              </w:rPr>
            </w:pPr>
          </w:p>
          <w:p w:rsidR="00C14214" w:rsidRDefault="002B462D">
            <w:pPr>
              <w:pStyle w:val="TableParagraph"/>
              <w:ind w:left="783"/>
              <w:rPr>
                <w:sz w:val="20"/>
              </w:rPr>
            </w:pPr>
            <w:proofErr w:type="spellStart"/>
            <w:r>
              <w:rPr>
                <w:color w:val="211D21"/>
                <w:sz w:val="20"/>
              </w:rPr>
              <w:t>实施期资金总额</w:t>
            </w:r>
            <w:proofErr w:type="spellEnd"/>
            <w:r>
              <w:rPr>
                <w:color w:val="211D21"/>
                <w:sz w:val="20"/>
              </w:rPr>
              <w:t>：</w:t>
            </w:r>
          </w:p>
        </w:tc>
        <w:tc>
          <w:tcPr>
            <w:tcW w:w="3572" w:type="dxa"/>
          </w:tcPr>
          <w:p w:rsidR="00C14214" w:rsidRDefault="00C14214">
            <w:pPr>
              <w:pStyle w:val="TableParagraph"/>
              <w:spacing w:before="8"/>
              <w:rPr>
                <w:sz w:val="20"/>
              </w:rPr>
            </w:pPr>
          </w:p>
          <w:p w:rsidR="00C14214" w:rsidRDefault="002B462D">
            <w:pPr>
              <w:pStyle w:val="TableParagraph"/>
              <w:ind w:left="1552" w:right="1509"/>
              <w:jc w:val="center"/>
              <w:rPr>
                <w:rFonts w:ascii="Times New Roman"/>
                <w:sz w:val="21"/>
                <w:lang w:eastAsia="zh-CN"/>
              </w:rPr>
            </w:pPr>
            <w:r>
              <w:rPr>
                <w:rFonts w:ascii="Times New Roman" w:hint="eastAsia"/>
                <w:color w:val="211D21"/>
                <w:w w:val="105"/>
                <w:sz w:val="21"/>
                <w:lang w:eastAsia="zh-CN"/>
              </w:rPr>
              <w:t>4</w:t>
            </w:r>
          </w:p>
        </w:tc>
      </w:tr>
      <w:tr w:rsidR="00C14214">
        <w:trPr>
          <w:trHeight w:val="849"/>
        </w:trPr>
        <w:tc>
          <w:tcPr>
            <w:tcW w:w="2334" w:type="dxa"/>
            <w:gridSpan w:val="3"/>
            <w:vMerge/>
            <w:tcBorders>
              <w:top w:val="nil"/>
            </w:tcBorders>
          </w:tcPr>
          <w:p w:rsidR="00C14214" w:rsidRDefault="00C14214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</w:tcPr>
          <w:p w:rsidR="00C14214" w:rsidRDefault="00C14214">
            <w:pPr>
              <w:pStyle w:val="TableParagraph"/>
              <w:spacing w:before="4"/>
              <w:rPr>
                <w:sz w:val="26"/>
              </w:rPr>
            </w:pPr>
          </w:p>
          <w:p w:rsidR="00C14214" w:rsidRDefault="002B462D">
            <w:pPr>
              <w:pStyle w:val="TableParagraph"/>
              <w:ind w:left="888"/>
              <w:rPr>
                <w:sz w:val="20"/>
              </w:rPr>
            </w:pPr>
            <w:proofErr w:type="spellStart"/>
            <w:r>
              <w:rPr>
                <w:color w:val="0A080A"/>
                <w:w w:val="105"/>
                <w:sz w:val="20"/>
              </w:rPr>
              <w:t>其中：财政资金</w:t>
            </w:r>
            <w:proofErr w:type="spellEnd"/>
          </w:p>
        </w:tc>
        <w:tc>
          <w:tcPr>
            <w:tcW w:w="3572" w:type="dxa"/>
          </w:tcPr>
          <w:p w:rsidR="00C14214" w:rsidRDefault="00C14214">
            <w:pPr>
              <w:pStyle w:val="TableParagraph"/>
              <w:spacing w:before="6"/>
              <w:rPr>
                <w:sz w:val="25"/>
              </w:rPr>
            </w:pPr>
          </w:p>
          <w:p w:rsidR="00C14214" w:rsidRDefault="002B462D">
            <w:pPr>
              <w:pStyle w:val="TableParagraph"/>
              <w:ind w:left="1552" w:right="1509"/>
              <w:jc w:val="center"/>
              <w:rPr>
                <w:rFonts w:ascii="Times New Roman"/>
                <w:sz w:val="21"/>
                <w:lang w:eastAsia="zh-CN"/>
              </w:rPr>
            </w:pPr>
            <w:r>
              <w:rPr>
                <w:rFonts w:ascii="Times New Roman" w:hint="eastAsia"/>
                <w:color w:val="211D21"/>
                <w:w w:val="105"/>
                <w:sz w:val="21"/>
                <w:lang w:eastAsia="zh-CN"/>
              </w:rPr>
              <w:t>4</w:t>
            </w:r>
          </w:p>
        </w:tc>
      </w:tr>
      <w:tr w:rsidR="00C14214">
        <w:trPr>
          <w:trHeight w:val="661"/>
        </w:trPr>
        <w:tc>
          <w:tcPr>
            <w:tcW w:w="2334" w:type="dxa"/>
            <w:gridSpan w:val="3"/>
            <w:vMerge/>
            <w:tcBorders>
              <w:top w:val="nil"/>
            </w:tcBorders>
          </w:tcPr>
          <w:p w:rsidR="00C14214" w:rsidRDefault="00C14214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</w:tcPr>
          <w:p w:rsidR="00C14214" w:rsidRDefault="00C14214">
            <w:pPr>
              <w:pStyle w:val="TableParagraph"/>
              <w:spacing w:before="10"/>
              <w:rPr>
                <w:sz w:val="18"/>
              </w:rPr>
            </w:pPr>
          </w:p>
          <w:p w:rsidR="00C14214" w:rsidRDefault="002B462D">
            <w:pPr>
              <w:pStyle w:val="TableParagraph"/>
              <w:ind w:left="1177" w:right="1142"/>
              <w:jc w:val="center"/>
              <w:rPr>
                <w:sz w:val="20"/>
              </w:rPr>
            </w:pPr>
            <w:proofErr w:type="spellStart"/>
            <w:r>
              <w:rPr>
                <w:color w:val="211D21"/>
                <w:w w:val="105"/>
                <w:sz w:val="20"/>
              </w:rPr>
              <w:t>其他资金</w:t>
            </w:r>
            <w:proofErr w:type="spellEnd"/>
          </w:p>
        </w:tc>
        <w:tc>
          <w:tcPr>
            <w:tcW w:w="3572" w:type="dxa"/>
          </w:tcPr>
          <w:p w:rsidR="00C14214" w:rsidRDefault="00C142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4214">
        <w:trPr>
          <w:trHeight w:val="575"/>
        </w:trPr>
        <w:tc>
          <w:tcPr>
            <w:tcW w:w="2334" w:type="dxa"/>
            <w:gridSpan w:val="3"/>
          </w:tcPr>
          <w:p w:rsidR="00C14214" w:rsidRDefault="00C14214">
            <w:pPr>
              <w:pStyle w:val="TableParagraph"/>
              <w:spacing w:before="9"/>
              <w:rPr>
                <w:sz w:val="14"/>
              </w:rPr>
            </w:pPr>
          </w:p>
          <w:p w:rsidR="00C14214" w:rsidRDefault="002B462D">
            <w:pPr>
              <w:pStyle w:val="TableParagraph"/>
              <w:ind w:left="308"/>
              <w:rPr>
                <w:sz w:val="20"/>
              </w:rPr>
            </w:pPr>
            <w:proofErr w:type="spellStart"/>
            <w:r>
              <w:rPr>
                <w:color w:val="0A080A"/>
                <w:w w:val="105"/>
                <w:sz w:val="20"/>
              </w:rPr>
              <w:t>总体目标完成情况</w:t>
            </w:r>
            <w:proofErr w:type="spellEnd"/>
          </w:p>
        </w:tc>
        <w:tc>
          <w:tcPr>
            <w:tcW w:w="6842" w:type="dxa"/>
            <w:gridSpan w:val="2"/>
          </w:tcPr>
          <w:p w:rsidR="00C14214" w:rsidRDefault="002B462D">
            <w:pPr>
              <w:pStyle w:val="TableParagraph"/>
              <w:spacing w:before="40" w:line="270" w:lineRule="atLeast"/>
              <w:ind w:left="2894" w:right="5" w:hanging="2813"/>
              <w:rPr>
                <w:sz w:val="20"/>
                <w:lang w:eastAsia="zh-CN"/>
              </w:rPr>
            </w:pPr>
            <w:r>
              <w:rPr>
                <w:color w:val="211D21"/>
                <w:w w:val="105"/>
                <w:sz w:val="20"/>
                <w:lang w:eastAsia="zh-CN"/>
              </w:rPr>
              <w:t>有效提升综合监管，宣传引导，经办服务，人才队伍建设等医疗保障服</w:t>
            </w:r>
            <w:r>
              <w:rPr>
                <w:color w:val="211D21"/>
                <w:w w:val="110"/>
                <w:sz w:val="20"/>
                <w:lang w:eastAsia="zh-CN"/>
              </w:rPr>
              <w:t>务能力建设</w:t>
            </w:r>
          </w:p>
        </w:tc>
      </w:tr>
      <w:tr w:rsidR="00C14214">
        <w:trPr>
          <w:trHeight w:val="863"/>
        </w:trPr>
        <w:tc>
          <w:tcPr>
            <w:tcW w:w="514" w:type="dxa"/>
            <w:vMerge w:val="restart"/>
            <w:tcBorders>
              <w:bottom w:val="single" w:sz="12" w:space="0" w:color="000000"/>
            </w:tcBorders>
          </w:tcPr>
          <w:p w:rsidR="00C14214" w:rsidRDefault="00C14214">
            <w:pPr>
              <w:pStyle w:val="TableParagraph"/>
              <w:rPr>
                <w:sz w:val="20"/>
                <w:lang w:eastAsia="zh-CN"/>
              </w:rPr>
            </w:pPr>
          </w:p>
          <w:p w:rsidR="00C14214" w:rsidRDefault="00C14214">
            <w:pPr>
              <w:pStyle w:val="TableParagraph"/>
              <w:rPr>
                <w:sz w:val="20"/>
                <w:lang w:eastAsia="zh-CN"/>
              </w:rPr>
            </w:pPr>
          </w:p>
          <w:p w:rsidR="00C14214" w:rsidRDefault="00C14214">
            <w:pPr>
              <w:pStyle w:val="TableParagraph"/>
              <w:rPr>
                <w:sz w:val="20"/>
                <w:lang w:eastAsia="zh-CN"/>
              </w:rPr>
            </w:pPr>
          </w:p>
          <w:p w:rsidR="00C14214" w:rsidRDefault="00C14214">
            <w:pPr>
              <w:pStyle w:val="TableParagraph"/>
              <w:rPr>
                <w:sz w:val="20"/>
                <w:lang w:eastAsia="zh-CN"/>
              </w:rPr>
            </w:pPr>
          </w:p>
          <w:p w:rsidR="00C14214" w:rsidRDefault="00C14214">
            <w:pPr>
              <w:pStyle w:val="TableParagraph"/>
              <w:rPr>
                <w:sz w:val="20"/>
                <w:lang w:eastAsia="zh-CN"/>
              </w:rPr>
            </w:pPr>
          </w:p>
          <w:p w:rsidR="00C14214" w:rsidRDefault="00C14214">
            <w:pPr>
              <w:pStyle w:val="TableParagraph"/>
              <w:rPr>
                <w:sz w:val="20"/>
                <w:lang w:eastAsia="zh-CN"/>
              </w:rPr>
            </w:pPr>
          </w:p>
          <w:p w:rsidR="00C14214" w:rsidRDefault="00C14214">
            <w:pPr>
              <w:pStyle w:val="TableParagraph"/>
              <w:rPr>
                <w:sz w:val="20"/>
                <w:lang w:eastAsia="zh-CN"/>
              </w:rPr>
            </w:pPr>
          </w:p>
          <w:p w:rsidR="00C14214" w:rsidRDefault="00C14214">
            <w:pPr>
              <w:pStyle w:val="TableParagraph"/>
              <w:rPr>
                <w:sz w:val="20"/>
                <w:lang w:eastAsia="zh-CN"/>
              </w:rPr>
            </w:pPr>
          </w:p>
          <w:p w:rsidR="00C14214" w:rsidRDefault="00C14214">
            <w:pPr>
              <w:pStyle w:val="TableParagraph"/>
              <w:spacing w:before="3"/>
              <w:rPr>
                <w:lang w:eastAsia="zh-CN"/>
              </w:rPr>
            </w:pPr>
          </w:p>
          <w:p w:rsidR="00C14214" w:rsidRDefault="002B462D">
            <w:pPr>
              <w:pStyle w:val="TableParagraph"/>
              <w:spacing w:line="254" w:lineRule="auto"/>
              <w:ind w:left="147" w:right="115" w:firstLine="4"/>
              <w:jc w:val="both"/>
              <w:rPr>
                <w:sz w:val="20"/>
              </w:rPr>
            </w:pPr>
            <w:proofErr w:type="spellStart"/>
            <w:r>
              <w:rPr>
                <w:color w:val="211D21"/>
                <w:w w:val="110"/>
                <w:sz w:val="20"/>
              </w:rPr>
              <w:t>绩效</w:t>
            </w:r>
            <w:r>
              <w:rPr>
                <w:color w:val="0A080A"/>
                <w:w w:val="110"/>
                <w:sz w:val="20"/>
              </w:rPr>
              <w:t>指</w:t>
            </w:r>
            <w:r>
              <w:rPr>
                <w:color w:val="211D21"/>
                <w:w w:val="110"/>
                <w:sz w:val="20"/>
              </w:rPr>
              <w:t>标</w:t>
            </w:r>
            <w:proofErr w:type="spellEnd"/>
          </w:p>
        </w:tc>
        <w:tc>
          <w:tcPr>
            <w:tcW w:w="754" w:type="dxa"/>
          </w:tcPr>
          <w:p w:rsidR="00C14214" w:rsidRDefault="00C14214">
            <w:pPr>
              <w:pStyle w:val="TableParagraph"/>
              <w:spacing w:before="11"/>
              <w:rPr>
                <w:sz w:val="15"/>
              </w:rPr>
            </w:pPr>
          </w:p>
          <w:p w:rsidR="00C14214" w:rsidRDefault="002B462D">
            <w:pPr>
              <w:pStyle w:val="TableParagraph"/>
              <w:spacing w:line="256" w:lineRule="auto"/>
              <w:ind w:left="162" w:right="88" w:firstLine="4"/>
              <w:rPr>
                <w:sz w:val="20"/>
              </w:rPr>
            </w:pPr>
            <w:proofErr w:type="spellStart"/>
            <w:r>
              <w:rPr>
                <w:color w:val="4F5460"/>
                <w:w w:val="110"/>
                <w:sz w:val="20"/>
              </w:rPr>
              <w:t>一</w:t>
            </w:r>
            <w:r>
              <w:rPr>
                <w:color w:val="211D21"/>
                <w:w w:val="110"/>
                <w:sz w:val="20"/>
              </w:rPr>
              <w:t>级</w:t>
            </w:r>
            <w:r>
              <w:rPr>
                <w:color w:val="0A080A"/>
                <w:w w:val="110"/>
                <w:sz w:val="20"/>
              </w:rPr>
              <w:t>指标</w:t>
            </w:r>
            <w:proofErr w:type="spellEnd"/>
          </w:p>
        </w:tc>
        <w:tc>
          <w:tcPr>
            <w:tcW w:w="1066" w:type="dxa"/>
          </w:tcPr>
          <w:p w:rsidR="00C14214" w:rsidRDefault="00C14214">
            <w:pPr>
              <w:pStyle w:val="TableParagraph"/>
              <w:spacing w:before="4"/>
              <w:rPr>
                <w:sz w:val="26"/>
              </w:rPr>
            </w:pPr>
          </w:p>
          <w:p w:rsidR="00C14214" w:rsidRDefault="002B462D">
            <w:pPr>
              <w:pStyle w:val="TableParagraph"/>
              <w:ind w:left="113"/>
              <w:rPr>
                <w:sz w:val="20"/>
              </w:rPr>
            </w:pPr>
            <w:proofErr w:type="spellStart"/>
            <w:r>
              <w:rPr>
                <w:color w:val="0A080A"/>
                <w:w w:val="105"/>
                <w:sz w:val="20"/>
              </w:rPr>
              <w:t>二级指标</w:t>
            </w:r>
            <w:proofErr w:type="spellEnd"/>
          </w:p>
        </w:tc>
        <w:tc>
          <w:tcPr>
            <w:tcW w:w="3270" w:type="dxa"/>
          </w:tcPr>
          <w:p w:rsidR="00C14214" w:rsidRDefault="00C14214">
            <w:pPr>
              <w:pStyle w:val="TableParagraph"/>
              <w:spacing w:before="9"/>
              <w:rPr>
                <w:sz w:val="26"/>
              </w:rPr>
            </w:pPr>
          </w:p>
          <w:p w:rsidR="00C14214" w:rsidRDefault="002B462D">
            <w:pPr>
              <w:pStyle w:val="TableParagraph"/>
              <w:ind w:left="1188" w:right="1142"/>
              <w:jc w:val="center"/>
              <w:rPr>
                <w:sz w:val="20"/>
              </w:rPr>
            </w:pPr>
            <w:proofErr w:type="spellStart"/>
            <w:r>
              <w:rPr>
                <w:color w:val="363338"/>
                <w:w w:val="110"/>
                <w:sz w:val="20"/>
              </w:rPr>
              <w:t>三级</w:t>
            </w:r>
            <w:r>
              <w:rPr>
                <w:color w:val="0A080A"/>
                <w:w w:val="110"/>
                <w:sz w:val="20"/>
              </w:rPr>
              <w:t>指标</w:t>
            </w:r>
            <w:proofErr w:type="spellEnd"/>
          </w:p>
        </w:tc>
        <w:tc>
          <w:tcPr>
            <w:tcW w:w="3572" w:type="dxa"/>
          </w:tcPr>
          <w:p w:rsidR="00C14214" w:rsidRDefault="00C14214">
            <w:pPr>
              <w:pStyle w:val="TableParagraph"/>
              <w:spacing w:before="7"/>
              <w:rPr>
                <w:sz w:val="25"/>
              </w:rPr>
            </w:pPr>
          </w:p>
          <w:p w:rsidR="00C14214" w:rsidRDefault="002B462D">
            <w:pPr>
              <w:pStyle w:val="TableParagraph"/>
              <w:spacing w:before="1"/>
              <w:ind w:right="1429"/>
              <w:jc w:val="right"/>
              <w:rPr>
                <w:sz w:val="20"/>
              </w:rPr>
            </w:pPr>
            <w:proofErr w:type="spellStart"/>
            <w:r>
              <w:rPr>
                <w:color w:val="211D21"/>
                <w:w w:val="105"/>
                <w:sz w:val="20"/>
              </w:rPr>
              <w:t>指标值</w:t>
            </w:r>
            <w:proofErr w:type="spellEnd"/>
          </w:p>
        </w:tc>
      </w:tr>
      <w:tr w:rsidR="00C14214">
        <w:trPr>
          <w:trHeight w:val="618"/>
        </w:trPr>
        <w:tc>
          <w:tcPr>
            <w:tcW w:w="514" w:type="dxa"/>
            <w:vMerge/>
            <w:tcBorders>
              <w:top w:val="nil"/>
              <w:bottom w:val="single" w:sz="12" w:space="0" w:color="000000"/>
            </w:tcBorders>
          </w:tcPr>
          <w:p w:rsidR="00C14214" w:rsidRDefault="00C14214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 w:val="restart"/>
            <w:tcBorders>
              <w:bottom w:val="single" w:sz="12" w:space="0" w:color="000000"/>
            </w:tcBorders>
          </w:tcPr>
          <w:p w:rsidR="00C14214" w:rsidRDefault="00C14214">
            <w:pPr>
              <w:pStyle w:val="TableParagraph"/>
              <w:rPr>
                <w:sz w:val="20"/>
              </w:rPr>
            </w:pPr>
          </w:p>
          <w:p w:rsidR="00C14214" w:rsidRDefault="00C14214">
            <w:pPr>
              <w:pStyle w:val="TableParagraph"/>
              <w:rPr>
                <w:sz w:val="20"/>
              </w:rPr>
            </w:pPr>
          </w:p>
          <w:p w:rsidR="00C14214" w:rsidRDefault="00C14214">
            <w:pPr>
              <w:pStyle w:val="TableParagraph"/>
              <w:rPr>
                <w:sz w:val="20"/>
              </w:rPr>
            </w:pPr>
          </w:p>
          <w:p w:rsidR="00C14214" w:rsidRDefault="00C14214">
            <w:pPr>
              <w:pStyle w:val="TableParagraph"/>
              <w:rPr>
                <w:sz w:val="20"/>
              </w:rPr>
            </w:pPr>
          </w:p>
          <w:p w:rsidR="00C14214" w:rsidRDefault="00C14214">
            <w:pPr>
              <w:pStyle w:val="TableParagraph"/>
              <w:spacing w:before="9"/>
              <w:rPr>
                <w:sz w:val="28"/>
              </w:rPr>
            </w:pPr>
          </w:p>
          <w:p w:rsidR="00C14214" w:rsidRDefault="002B462D">
            <w:pPr>
              <w:pStyle w:val="TableParagraph"/>
              <w:spacing w:line="254" w:lineRule="auto"/>
              <w:ind w:left="269" w:right="237" w:firstLine="5"/>
              <w:jc w:val="both"/>
              <w:rPr>
                <w:sz w:val="20"/>
              </w:rPr>
            </w:pPr>
            <w:proofErr w:type="spellStart"/>
            <w:r>
              <w:rPr>
                <w:color w:val="0A080A"/>
                <w:w w:val="105"/>
                <w:sz w:val="21"/>
              </w:rPr>
              <w:t>产</w:t>
            </w:r>
            <w:r>
              <w:rPr>
                <w:color w:val="211D21"/>
                <w:w w:val="110"/>
                <w:sz w:val="20"/>
              </w:rPr>
              <w:t>出</w:t>
            </w:r>
            <w:r>
              <w:rPr>
                <w:color w:val="0A080A"/>
                <w:w w:val="110"/>
                <w:sz w:val="20"/>
              </w:rPr>
              <w:t>指</w:t>
            </w:r>
            <w:r>
              <w:rPr>
                <w:color w:val="211D21"/>
                <w:w w:val="110"/>
                <w:sz w:val="20"/>
              </w:rPr>
              <w:t>标</w:t>
            </w:r>
            <w:proofErr w:type="spellEnd"/>
          </w:p>
        </w:tc>
        <w:tc>
          <w:tcPr>
            <w:tcW w:w="1066" w:type="dxa"/>
            <w:vMerge w:val="restart"/>
          </w:tcPr>
          <w:p w:rsidR="00C14214" w:rsidRDefault="00C14214">
            <w:pPr>
              <w:pStyle w:val="TableParagraph"/>
              <w:rPr>
                <w:sz w:val="20"/>
              </w:rPr>
            </w:pPr>
          </w:p>
          <w:p w:rsidR="00C14214" w:rsidRDefault="00C14214">
            <w:pPr>
              <w:pStyle w:val="TableParagraph"/>
              <w:rPr>
                <w:sz w:val="20"/>
              </w:rPr>
            </w:pPr>
          </w:p>
          <w:p w:rsidR="00C14214" w:rsidRDefault="00C14214">
            <w:pPr>
              <w:pStyle w:val="TableParagraph"/>
              <w:rPr>
                <w:sz w:val="26"/>
              </w:rPr>
            </w:pPr>
          </w:p>
          <w:p w:rsidR="00C14214" w:rsidRDefault="002B462D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color w:val="211D21"/>
                <w:w w:val="105"/>
                <w:sz w:val="20"/>
              </w:rPr>
              <w:t>数量指标</w:t>
            </w:r>
            <w:proofErr w:type="spellEnd"/>
          </w:p>
        </w:tc>
        <w:tc>
          <w:tcPr>
            <w:tcW w:w="3270" w:type="dxa"/>
          </w:tcPr>
          <w:p w:rsidR="00C14214" w:rsidRDefault="00C14214">
            <w:pPr>
              <w:pStyle w:val="TableParagraph"/>
              <w:spacing w:before="12"/>
              <w:rPr>
                <w:sz w:val="16"/>
                <w:lang w:eastAsia="zh-CN"/>
              </w:rPr>
            </w:pPr>
          </w:p>
          <w:p w:rsidR="00C14214" w:rsidRDefault="002B462D" w:rsidP="004B392A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ascii="Times New Roman" w:eastAsia="Times New Roman"/>
                <w:color w:val="211D21"/>
                <w:w w:val="105"/>
                <w:sz w:val="20"/>
                <w:lang w:eastAsia="zh-CN"/>
              </w:rPr>
              <w:t xml:space="preserve"> </w:t>
            </w:r>
            <w:r>
              <w:rPr>
                <w:color w:val="0A080A"/>
                <w:w w:val="105"/>
                <w:sz w:val="20"/>
                <w:lang w:eastAsia="zh-CN"/>
              </w:rPr>
              <w:t>召开</w:t>
            </w:r>
            <w:proofErr w:type="gramStart"/>
            <w:r>
              <w:rPr>
                <w:color w:val="0A080A"/>
                <w:w w:val="105"/>
                <w:sz w:val="20"/>
                <w:lang w:eastAsia="zh-CN"/>
              </w:rPr>
              <w:t>医</w:t>
            </w:r>
            <w:proofErr w:type="gramEnd"/>
            <w:r>
              <w:rPr>
                <w:color w:val="0A080A"/>
                <w:w w:val="105"/>
                <w:sz w:val="20"/>
                <w:lang w:eastAsia="zh-CN"/>
              </w:rPr>
              <w:t>保</w:t>
            </w:r>
            <w:proofErr w:type="gramStart"/>
            <w:r>
              <w:rPr>
                <w:color w:val="0A080A"/>
                <w:w w:val="105"/>
                <w:sz w:val="20"/>
                <w:lang w:eastAsia="zh-CN"/>
              </w:rPr>
              <w:t>工作</w:t>
            </w:r>
            <w:r>
              <w:rPr>
                <w:color w:val="363338"/>
                <w:w w:val="105"/>
                <w:sz w:val="20"/>
                <w:lang w:eastAsia="zh-CN"/>
              </w:rPr>
              <w:t>工作</w:t>
            </w:r>
            <w:proofErr w:type="gramEnd"/>
            <w:r>
              <w:rPr>
                <w:color w:val="363338"/>
                <w:w w:val="105"/>
                <w:sz w:val="20"/>
                <w:lang w:eastAsia="zh-CN"/>
              </w:rPr>
              <w:t>会</w:t>
            </w:r>
          </w:p>
        </w:tc>
        <w:tc>
          <w:tcPr>
            <w:tcW w:w="3572" w:type="dxa"/>
          </w:tcPr>
          <w:p w:rsidR="00C14214" w:rsidRDefault="004B392A">
            <w:pPr>
              <w:pStyle w:val="TableParagraph"/>
              <w:spacing w:before="193"/>
              <w:ind w:right="1482"/>
              <w:jc w:val="right"/>
              <w:rPr>
                <w:sz w:val="21"/>
              </w:rPr>
            </w:pPr>
            <w:r w:rsidRPr="004B392A">
              <w:rPr>
                <w:rFonts w:ascii="Times New Roman" w:eastAsia="Times New Roman" w:hAnsi="Times New Roman" w:cs="Times New Roman"/>
                <w:color w:val="211D21"/>
                <w:sz w:val="20"/>
              </w:rPr>
              <w:t>≧</w:t>
            </w:r>
            <w:r w:rsidR="002B462D">
              <w:rPr>
                <w:rFonts w:ascii="Times New Roman" w:eastAsia="Times New Roman"/>
                <w:color w:val="211D21"/>
                <w:sz w:val="20"/>
              </w:rPr>
              <w:t>2</w:t>
            </w:r>
            <w:r w:rsidR="002B462D">
              <w:rPr>
                <w:color w:val="211D21"/>
                <w:sz w:val="21"/>
              </w:rPr>
              <w:t>次</w:t>
            </w:r>
          </w:p>
        </w:tc>
      </w:tr>
      <w:tr w:rsidR="00C14214">
        <w:trPr>
          <w:trHeight w:val="613"/>
        </w:trPr>
        <w:tc>
          <w:tcPr>
            <w:tcW w:w="514" w:type="dxa"/>
            <w:vMerge/>
            <w:tcBorders>
              <w:top w:val="nil"/>
              <w:bottom w:val="single" w:sz="12" w:space="0" w:color="000000"/>
            </w:tcBorders>
          </w:tcPr>
          <w:p w:rsidR="00C14214" w:rsidRDefault="00C14214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bottom w:val="single" w:sz="12" w:space="0" w:color="000000"/>
            </w:tcBorders>
          </w:tcPr>
          <w:p w:rsidR="00C14214" w:rsidRDefault="00C14214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C14214" w:rsidRDefault="00C14214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</w:tcPr>
          <w:p w:rsidR="00C14214" w:rsidRDefault="00C14214">
            <w:pPr>
              <w:pStyle w:val="TableParagraph"/>
              <w:spacing w:before="7"/>
              <w:rPr>
                <w:sz w:val="16"/>
                <w:lang w:eastAsia="zh-CN"/>
              </w:rPr>
            </w:pPr>
          </w:p>
          <w:p w:rsidR="00C14214" w:rsidRDefault="004B392A">
            <w:pPr>
              <w:pStyle w:val="TableParagraph"/>
              <w:ind w:left="44"/>
              <w:rPr>
                <w:sz w:val="20"/>
                <w:lang w:eastAsia="zh-CN"/>
              </w:rPr>
            </w:pPr>
            <w:r>
              <w:rPr>
                <w:rFonts w:hint="eastAsia"/>
                <w:color w:val="211D21"/>
                <w:w w:val="110"/>
                <w:sz w:val="20"/>
                <w:lang w:eastAsia="zh-CN"/>
              </w:rPr>
              <w:t>两病门诊</w:t>
            </w:r>
            <w:proofErr w:type="gramStart"/>
            <w:r>
              <w:rPr>
                <w:rFonts w:hint="eastAsia"/>
                <w:color w:val="211D21"/>
                <w:w w:val="110"/>
                <w:sz w:val="20"/>
                <w:lang w:eastAsia="zh-CN"/>
              </w:rPr>
              <w:t>用药保障</w:t>
            </w:r>
            <w:proofErr w:type="gramEnd"/>
            <w:r>
              <w:rPr>
                <w:rFonts w:hint="eastAsia"/>
                <w:color w:val="211D21"/>
                <w:w w:val="110"/>
                <w:sz w:val="20"/>
                <w:lang w:eastAsia="zh-CN"/>
              </w:rPr>
              <w:t>机制建设保障水平</w:t>
            </w:r>
          </w:p>
        </w:tc>
        <w:tc>
          <w:tcPr>
            <w:tcW w:w="3572" w:type="dxa"/>
          </w:tcPr>
          <w:p w:rsidR="00C14214" w:rsidRDefault="00C14214">
            <w:pPr>
              <w:pStyle w:val="TableParagraph"/>
              <w:spacing w:before="6"/>
              <w:rPr>
                <w:sz w:val="16"/>
                <w:lang w:eastAsia="zh-CN"/>
              </w:rPr>
            </w:pPr>
          </w:p>
          <w:p w:rsidR="00C14214" w:rsidRDefault="004B392A">
            <w:pPr>
              <w:pStyle w:val="TableParagraph"/>
              <w:ind w:right="1536"/>
              <w:jc w:val="right"/>
              <w:rPr>
                <w:rFonts w:ascii="Times New Roman"/>
                <w:sz w:val="20"/>
              </w:rPr>
            </w:pPr>
            <w:r w:rsidRPr="004B392A">
              <w:rPr>
                <w:rFonts w:ascii="Times New Roman" w:eastAsia="Times New Roman" w:hAnsi="Times New Roman" w:cs="Times New Roman"/>
                <w:color w:val="211D21"/>
                <w:sz w:val="20"/>
              </w:rPr>
              <w:t>≧</w:t>
            </w:r>
            <w:r>
              <w:rPr>
                <w:rFonts w:ascii="Times New Roman" w:hint="eastAsia"/>
                <w:color w:val="211D21"/>
                <w:w w:val="90"/>
                <w:sz w:val="20"/>
                <w:lang w:eastAsia="zh-CN"/>
              </w:rPr>
              <w:t>5</w:t>
            </w:r>
            <w:r w:rsidR="002B462D">
              <w:rPr>
                <w:rFonts w:ascii="Times New Roman"/>
                <w:color w:val="211D21"/>
                <w:w w:val="90"/>
                <w:sz w:val="20"/>
              </w:rPr>
              <w:t>0%</w:t>
            </w:r>
          </w:p>
        </w:tc>
      </w:tr>
      <w:tr w:rsidR="004B392A" w:rsidTr="004B392A">
        <w:trPr>
          <w:trHeight w:val="637"/>
        </w:trPr>
        <w:tc>
          <w:tcPr>
            <w:tcW w:w="514" w:type="dxa"/>
            <w:vMerge/>
            <w:tcBorders>
              <w:top w:val="nil"/>
              <w:bottom w:val="single" w:sz="12" w:space="0" w:color="000000"/>
            </w:tcBorders>
          </w:tcPr>
          <w:p w:rsidR="004B392A" w:rsidRDefault="004B392A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bottom w:val="single" w:sz="12" w:space="0" w:color="000000"/>
            </w:tcBorders>
          </w:tcPr>
          <w:p w:rsidR="004B392A" w:rsidRDefault="004B392A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4B392A" w:rsidRDefault="004B392A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vAlign w:val="center"/>
          </w:tcPr>
          <w:p w:rsidR="004B392A" w:rsidRDefault="004B392A" w:rsidP="004B392A">
            <w:pPr>
              <w:pStyle w:val="TableParagraph"/>
              <w:spacing w:before="7"/>
              <w:rPr>
                <w:sz w:val="16"/>
                <w:lang w:eastAsia="zh-CN"/>
              </w:rPr>
            </w:pPr>
            <w:proofErr w:type="gramStart"/>
            <w:r>
              <w:rPr>
                <w:rFonts w:hint="eastAsia"/>
                <w:color w:val="211D21"/>
                <w:w w:val="110"/>
                <w:sz w:val="20"/>
                <w:lang w:eastAsia="zh-CN"/>
              </w:rPr>
              <w:t>长护险待遇</w:t>
            </w:r>
            <w:proofErr w:type="gramEnd"/>
            <w:r>
              <w:rPr>
                <w:rFonts w:hint="eastAsia"/>
                <w:color w:val="211D21"/>
                <w:w w:val="110"/>
                <w:sz w:val="20"/>
                <w:lang w:eastAsia="zh-CN"/>
              </w:rPr>
              <w:t>享受情况监察稽核覆盖率</w:t>
            </w:r>
          </w:p>
        </w:tc>
        <w:tc>
          <w:tcPr>
            <w:tcW w:w="3572" w:type="dxa"/>
            <w:vAlign w:val="center"/>
          </w:tcPr>
          <w:p w:rsidR="004B392A" w:rsidRDefault="004B392A" w:rsidP="004B392A">
            <w:pPr>
              <w:pStyle w:val="TableParagraph"/>
              <w:spacing w:before="9"/>
              <w:jc w:val="center"/>
              <w:rPr>
                <w:sz w:val="15"/>
                <w:lang w:eastAsia="zh-CN"/>
              </w:rPr>
            </w:pPr>
            <w:r w:rsidRPr="004B392A">
              <w:rPr>
                <w:rFonts w:ascii="Times New Roman" w:eastAsia="Times New Roman" w:hAnsi="Times New Roman" w:cs="Times New Roman"/>
                <w:color w:val="211D21"/>
                <w:sz w:val="20"/>
              </w:rPr>
              <w:t>≧</w:t>
            </w:r>
            <w:r>
              <w:rPr>
                <w:rFonts w:ascii="Times New Roman" w:hint="eastAsia"/>
                <w:color w:val="211D21"/>
                <w:w w:val="90"/>
                <w:sz w:val="20"/>
                <w:lang w:eastAsia="zh-CN"/>
              </w:rPr>
              <w:t>5</w:t>
            </w:r>
            <w:r>
              <w:rPr>
                <w:rFonts w:ascii="Times New Roman"/>
                <w:color w:val="211D21"/>
                <w:w w:val="90"/>
                <w:sz w:val="20"/>
              </w:rPr>
              <w:t>0%</w:t>
            </w:r>
          </w:p>
        </w:tc>
      </w:tr>
      <w:tr w:rsidR="00C14214">
        <w:trPr>
          <w:trHeight w:val="637"/>
        </w:trPr>
        <w:tc>
          <w:tcPr>
            <w:tcW w:w="514" w:type="dxa"/>
            <w:vMerge/>
            <w:tcBorders>
              <w:top w:val="nil"/>
              <w:bottom w:val="single" w:sz="12" w:space="0" w:color="000000"/>
            </w:tcBorders>
          </w:tcPr>
          <w:p w:rsidR="00C14214" w:rsidRDefault="00C14214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754" w:type="dxa"/>
            <w:vMerge/>
            <w:tcBorders>
              <w:top w:val="nil"/>
              <w:bottom w:val="single" w:sz="12" w:space="0" w:color="000000"/>
            </w:tcBorders>
          </w:tcPr>
          <w:p w:rsidR="00C14214" w:rsidRDefault="00C14214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C14214" w:rsidRDefault="00C14214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3270" w:type="dxa"/>
          </w:tcPr>
          <w:p w:rsidR="00C14214" w:rsidRDefault="00C14214">
            <w:pPr>
              <w:pStyle w:val="TableParagraph"/>
              <w:spacing w:before="7"/>
              <w:rPr>
                <w:sz w:val="16"/>
                <w:lang w:eastAsia="zh-CN"/>
              </w:rPr>
            </w:pPr>
          </w:p>
          <w:p w:rsidR="00C14214" w:rsidRDefault="002B462D">
            <w:pPr>
              <w:pStyle w:val="TableParagraph"/>
              <w:ind w:left="44"/>
              <w:rPr>
                <w:sz w:val="20"/>
                <w:lang w:eastAsia="zh-CN"/>
              </w:rPr>
            </w:pPr>
            <w:proofErr w:type="gramStart"/>
            <w:r>
              <w:rPr>
                <w:color w:val="211D21"/>
                <w:w w:val="105"/>
                <w:sz w:val="20"/>
                <w:lang w:eastAsia="zh-CN"/>
              </w:rPr>
              <w:t>医</w:t>
            </w:r>
            <w:proofErr w:type="gramEnd"/>
            <w:r>
              <w:rPr>
                <w:color w:val="211D21"/>
                <w:w w:val="105"/>
                <w:sz w:val="20"/>
                <w:lang w:eastAsia="zh-CN"/>
              </w:rPr>
              <w:t>保信息系统验收合格率</w:t>
            </w:r>
          </w:p>
        </w:tc>
        <w:tc>
          <w:tcPr>
            <w:tcW w:w="3572" w:type="dxa"/>
          </w:tcPr>
          <w:p w:rsidR="00C14214" w:rsidRDefault="00C14214">
            <w:pPr>
              <w:pStyle w:val="TableParagraph"/>
              <w:spacing w:before="9"/>
              <w:rPr>
                <w:sz w:val="15"/>
                <w:lang w:eastAsia="zh-CN"/>
              </w:rPr>
            </w:pPr>
          </w:p>
          <w:p w:rsidR="00C14214" w:rsidRDefault="004B392A">
            <w:pPr>
              <w:pStyle w:val="TableParagraph"/>
              <w:ind w:right="1495"/>
              <w:jc w:val="right"/>
              <w:rPr>
                <w:rFonts w:ascii="Times New Roman"/>
                <w:sz w:val="20"/>
              </w:rPr>
            </w:pPr>
            <w:r w:rsidRPr="004B392A">
              <w:rPr>
                <w:rFonts w:ascii="Times New Roman" w:eastAsia="Times New Roman" w:hAnsi="Times New Roman" w:cs="Times New Roman"/>
                <w:color w:val="211D21"/>
                <w:sz w:val="20"/>
              </w:rPr>
              <w:t>≧</w:t>
            </w:r>
            <w:r w:rsidR="002B462D">
              <w:rPr>
                <w:rFonts w:ascii="Times New Roman"/>
                <w:color w:val="211D21"/>
                <w:w w:val="110"/>
                <w:sz w:val="20"/>
              </w:rPr>
              <w:t>90%</w:t>
            </w:r>
          </w:p>
        </w:tc>
      </w:tr>
      <w:tr w:rsidR="00C14214">
        <w:trPr>
          <w:trHeight w:val="589"/>
        </w:trPr>
        <w:tc>
          <w:tcPr>
            <w:tcW w:w="514" w:type="dxa"/>
            <w:vMerge/>
            <w:tcBorders>
              <w:top w:val="nil"/>
              <w:bottom w:val="single" w:sz="12" w:space="0" w:color="000000"/>
            </w:tcBorders>
          </w:tcPr>
          <w:p w:rsidR="00C14214" w:rsidRDefault="00C14214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bottom w:val="single" w:sz="12" w:space="0" w:color="000000"/>
            </w:tcBorders>
          </w:tcPr>
          <w:p w:rsidR="00C14214" w:rsidRDefault="00C14214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 w:val="restart"/>
            <w:tcBorders>
              <w:bottom w:val="single" w:sz="12" w:space="0" w:color="000000"/>
            </w:tcBorders>
          </w:tcPr>
          <w:p w:rsidR="00C14214" w:rsidRDefault="00C14214">
            <w:pPr>
              <w:pStyle w:val="TableParagraph"/>
              <w:rPr>
                <w:sz w:val="20"/>
              </w:rPr>
            </w:pPr>
          </w:p>
          <w:p w:rsidR="00C14214" w:rsidRDefault="00C14214">
            <w:pPr>
              <w:pStyle w:val="TableParagraph"/>
              <w:rPr>
                <w:sz w:val="20"/>
              </w:rPr>
            </w:pPr>
          </w:p>
          <w:p w:rsidR="00C14214" w:rsidRDefault="00C14214">
            <w:pPr>
              <w:pStyle w:val="TableParagraph"/>
              <w:spacing w:before="3"/>
              <w:rPr>
                <w:sz w:val="25"/>
              </w:rPr>
            </w:pPr>
          </w:p>
          <w:p w:rsidR="00C14214" w:rsidRDefault="002B462D">
            <w:pPr>
              <w:pStyle w:val="TableParagraph"/>
              <w:spacing w:before="1"/>
              <w:ind w:left="105"/>
              <w:rPr>
                <w:sz w:val="20"/>
              </w:rPr>
            </w:pPr>
            <w:proofErr w:type="spellStart"/>
            <w:r>
              <w:rPr>
                <w:color w:val="0A080A"/>
                <w:w w:val="105"/>
                <w:sz w:val="20"/>
              </w:rPr>
              <w:t>质量指标</w:t>
            </w:r>
            <w:proofErr w:type="spellEnd"/>
          </w:p>
        </w:tc>
        <w:tc>
          <w:tcPr>
            <w:tcW w:w="3270" w:type="dxa"/>
          </w:tcPr>
          <w:p w:rsidR="00C14214" w:rsidRDefault="00C14214">
            <w:pPr>
              <w:pStyle w:val="TableParagraph"/>
              <w:spacing w:before="4"/>
              <w:rPr>
                <w:sz w:val="14"/>
              </w:rPr>
            </w:pPr>
          </w:p>
          <w:p w:rsidR="00C14214" w:rsidRDefault="002B462D">
            <w:pPr>
              <w:pStyle w:val="TableParagraph"/>
              <w:ind w:left="44"/>
              <w:rPr>
                <w:sz w:val="20"/>
              </w:rPr>
            </w:pPr>
            <w:proofErr w:type="spellStart"/>
            <w:r>
              <w:rPr>
                <w:color w:val="211D21"/>
                <w:sz w:val="20"/>
              </w:rPr>
              <w:t>医保宣传活动</w:t>
            </w:r>
            <w:proofErr w:type="spellEnd"/>
          </w:p>
        </w:tc>
        <w:tc>
          <w:tcPr>
            <w:tcW w:w="3572" w:type="dxa"/>
          </w:tcPr>
          <w:p w:rsidR="00C14214" w:rsidRDefault="004B392A">
            <w:pPr>
              <w:pStyle w:val="TableParagraph"/>
              <w:spacing w:before="154"/>
              <w:ind w:right="1499"/>
              <w:jc w:val="right"/>
              <w:rPr>
                <w:sz w:val="21"/>
              </w:rPr>
            </w:pPr>
            <w:r w:rsidRPr="004B392A">
              <w:rPr>
                <w:rFonts w:ascii="Times New Roman" w:eastAsia="Times New Roman" w:hAnsi="Times New Roman" w:cs="Times New Roman"/>
                <w:color w:val="211D21"/>
                <w:sz w:val="20"/>
              </w:rPr>
              <w:t>≧</w:t>
            </w:r>
            <w:r w:rsidR="002B462D">
              <w:rPr>
                <w:rFonts w:ascii="Times New Roman" w:eastAsia="Times New Roman"/>
                <w:color w:val="211D21"/>
                <w:w w:val="95"/>
                <w:sz w:val="20"/>
              </w:rPr>
              <w:t>2</w:t>
            </w:r>
            <w:r w:rsidR="002B462D">
              <w:rPr>
                <w:color w:val="211D21"/>
                <w:w w:val="95"/>
                <w:sz w:val="21"/>
              </w:rPr>
              <w:t>次</w:t>
            </w:r>
          </w:p>
        </w:tc>
      </w:tr>
      <w:tr w:rsidR="00C14214">
        <w:trPr>
          <w:trHeight w:val="623"/>
        </w:trPr>
        <w:tc>
          <w:tcPr>
            <w:tcW w:w="514" w:type="dxa"/>
            <w:vMerge/>
            <w:tcBorders>
              <w:top w:val="nil"/>
              <w:bottom w:val="single" w:sz="12" w:space="0" w:color="000000"/>
            </w:tcBorders>
          </w:tcPr>
          <w:p w:rsidR="00C14214" w:rsidRDefault="00C14214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bottom w:val="single" w:sz="12" w:space="0" w:color="000000"/>
            </w:tcBorders>
          </w:tcPr>
          <w:p w:rsidR="00C14214" w:rsidRDefault="00C14214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bottom w:val="single" w:sz="12" w:space="0" w:color="000000"/>
            </w:tcBorders>
          </w:tcPr>
          <w:p w:rsidR="00C14214" w:rsidRDefault="00C14214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</w:tcPr>
          <w:p w:rsidR="00C14214" w:rsidRDefault="00C14214">
            <w:pPr>
              <w:pStyle w:val="TableParagraph"/>
              <w:spacing w:before="12"/>
              <w:rPr>
                <w:sz w:val="16"/>
                <w:lang w:eastAsia="zh-CN"/>
              </w:rPr>
            </w:pPr>
          </w:p>
          <w:p w:rsidR="00C14214" w:rsidRDefault="002B462D">
            <w:pPr>
              <w:pStyle w:val="TableParagraph"/>
              <w:ind w:left="39"/>
              <w:rPr>
                <w:sz w:val="20"/>
                <w:lang w:eastAsia="zh-CN"/>
              </w:rPr>
            </w:pPr>
            <w:r>
              <w:rPr>
                <w:color w:val="0A080A"/>
                <w:sz w:val="20"/>
                <w:lang w:eastAsia="zh-CN"/>
              </w:rPr>
              <w:t>定点医药机构监督检查覆盖</w:t>
            </w:r>
            <w:r>
              <w:rPr>
                <w:color w:val="363338"/>
                <w:sz w:val="20"/>
                <w:lang w:eastAsia="zh-CN"/>
              </w:rPr>
              <w:t>率</w:t>
            </w:r>
          </w:p>
        </w:tc>
        <w:tc>
          <w:tcPr>
            <w:tcW w:w="3572" w:type="dxa"/>
          </w:tcPr>
          <w:p w:rsidR="00C14214" w:rsidRDefault="00C14214">
            <w:pPr>
              <w:pStyle w:val="TableParagraph"/>
              <w:spacing w:before="6"/>
              <w:rPr>
                <w:sz w:val="16"/>
                <w:lang w:eastAsia="zh-CN"/>
              </w:rPr>
            </w:pPr>
          </w:p>
          <w:p w:rsidR="00C14214" w:rsidRDefault="002B462D">
            <w:pPr>
              <w:pStyle w:val="TableParagraph"/>
              <w:ind w:left="1559" w:right="150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11D21"/>
                <w:w w:val="95"/>
                <w:sz w:val="20"/>
              </w:rPr>
              <w:t>100%</w:t>
            </w:r>
          </w:p>
        </w:tc>
      </w:tr>
      <w:tr w:rsidR="00C14214">
        <w:trPr>
          <w:trHeight w:val="613"/>
        </w:trPr>
        <w:tc>
          <w:tcPr>
            <w:tcW w:w="514" w:type="dxa"/>
            <w:vMerge/>
            <w:tcBorders>
              <w:top w:val="nil"/>
              <w:bottom w:val="single" w:sz="12" w:space="0" w:color="000000"/>
            </w:tcBorders>
          </w:tcPr>
          <w:p w:rsidR="00C14214" w:rsidRDefault="00C14214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bottom w:val="single" w:sz="12" w:space="0" w:color="000000"/>
            </w:tcBorders>
          </w:tcPr>
          <w:p w:rsidR="00C14214" w:rsidRDefault="00C14214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bottom w:val="single" w:sz="12" w:space="0" w:color="000000"/>
            </w:tcBorders>
          </w:tcPr>
          <w:p w:rsidR="00C14214" w:rsidRDefault="00C14214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tcBorders>
              <w:bottom w:val="single" w:sz="12" w:space="0" w:color="000000"/>
            </w:tcBorders>
          </w:tcPr>
          <w:p w:rsidR="00C14214" w:rsidRDefault="00C14214">
            <w:pPr>
              <w:pStyle w:val="TableParagraph"/>
              <w:spacing w:before="2"/>
              <w:rPr>
                <w:sz w:val="16"/>
                <w:lang w:eastAsia="zh-CN"/>
              </w:rPr>
            </w:pPr>
          </w:p>
          <w:p w:rsidR="00C14214" w:rsidRDefault="002B462D">
            <w:pPr>
              <w:pStyle w:val="TableParagraph"/>
              <w:ind w:left="42"/>
              <w:rPr>
                <w:sz w:val="20"/>
                <w:lang w:eastAsia="zh-CN"/>
              </w:rPr>
            </w:pPr>
            <w:r>
              <w:rPr>
                <w:color w:val="0A080A"/>
                <w:w w:val="95"/>
                <w:sz w:val="20"/>
                <w:lang w:eastAsia="zh-CN"/>
              </w:rPr>
              <w:t>金监管信用体系建设试点验收合格率</w:t>
            </w:r>
          </w:p>
        </w:tc>
        <w:tc>
          <w:tcPr>
            <w:tcW w:w="3572" w:type="dxa"/>
            <w:tcBorders>
              <w:bottom w:val="single" w:sz="12" w:space="0" w:color="000000"/>
            </w:tcBorders>
          </w:tcPr>
          <w:p w:rsidR="00C14214" w:rsidRDefault="00C14214">
            <w:pPr>
              <w:pStyle w:val="TableParagraph"/>
              <w:spacing w:before="9"/>
              <w:rPr>
                <w:sz w:val="15"/>
                <w:lang w:eastAsia="zh-CN"/>
              </w:rPr>
            </w:pPr>
          </w:p>
          <w:p w:rsidR="00C14214" w:rsidRDefault="002B462D">
            <w:pPr>
              <w:pStyle w:val="TableParagraph"/>
              <w:ind w:left="1559" w:right="150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63338"/>
                <w:w w:val="95"/>
                <w:sz w:val="20"/>
              </w:rPr>
              <w:t>100%</w:t>
            </w:r>
          </w:p>
        </w:tc>
      </w:tr>
      <w:tr w:rsidR="00C14214">
        <w:trPr>
          <w:trHeight w:val="906"/>
        </w:trPr>
        <w:tc>
          <w:tcPr>
            <w:tcW w:w="514" w:type="dxa"/>
            <w:vMerge/>
            <w:tcBorders>
              <w:top w:val="nil"/>
              <w:bottom w:val="single" w:sz="12" w:space="0" w:color="000000"/>
            </w:tcBorders>
          </w:tcPr>
          <w:p w:rsidR="00C14214" w:rsidRDefault="00C14214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top w:val="single" w:sz="12" w:space="0" w:color="000000"/>
              <w:bottom w:val="single" w:sz="12" w:space="0" w:color="000000"/>
            </w:tcBorders>
          </w:tcPr>
          <w:p w:rsidR="00C14214" w:rsidRDefault="00C14214">
            <w:pPr>
              <w:pStyle w:val="TableParagraph"/>
              <w:spacing w:before="9"/>
              <w:rPr>
                <w:sz w:val="17"/>
              </w:rPr>
            </w:pPr>
          </w:p>
          <w:p w:rsidR="00C14214" w:rsidRDefault="002B462D">
            <w:pPr>
              <w:pStyle w:val="TableParagraph"/>
              <w:spacing w:line="247" w:lineRule="auto"/>
              <w:ind w:left="41" w:right="27" w:firstLine="2"/>
              <w:rPr>
                <w:sz w:val="20"/>
              </w:rPr>
            </w:pPr>
            <w:proofErr w:type="spellStart"/>
            <w:r>
              <w:rPr>
                <w:color w:val="211D21"/>
                <w:w w:val="110"/>
                <w:sz w:val="20"/>
              </w:rPr>
              <w:t>满意度</w:t>
            </w:r>
            <w:r>
              <w:rPr>
                <w:color w:val="0A080A"/>
                <w:w w:val="110"/>
                <w:sz w:val="20"/>
              </w:rPr>
              <w:t>指标</w:t>
            </w:r>
            <w:proofErr w:type="spellEnd"/>
          </w:p>
        </w:tc>
        <w:tc>
          <w:tcPr>
            <w:tcW w:w="1066" w:type="dxa"/>
            <w:tcBorders>
              <w:top w:val="single" w:sz="12" w:space="0" w:color="000000"/>
              <w:bottom w:val="single" w:sz="12" w:space="0" w:color="000000"/>
            </w:tcBorders>
          </w:tcPr>
          <w:p w:rsidR="00C14214" w:rsidRDefault="002B462D">
            <w:pPr>
              <w:pStyle w:val="TableParagraph"/>
              <w:spacing w:before="93" w:line="260" w:lineRule="atLeast"/>
              <w:ind w:left="48" w:right="130"/>
              <w:jc w:val="both"/>
              <w:rPr>
                <w:sz w:val="20"/>
              </w:rPr>
            </w:pPr>
            <w:proofErr w:type="spellStart"/>
            <w:r>
              <w:rPr>
                <w:color w:val="0A080A"/>
                <w:w w:val="105"/>
                <w:sz w:val="20"/>
              </w:rPr>
              <w:t>服务对象</w:t>
            </w:r>
            <w:r>
              <w:rPr>
                <w:color w:val="211D21"/>
                <w:w w:val="105"/>
                <w:sz w:val="20"/>
              </w:rPr>
              <w:t>满意度指</w:t>
            </w:r>
            <w:r>
              <w:rPr>
                <w:color w:val="0A080A"/>
                <w:w w:val="110"/>
                <w:sz w:val="20"/>
              </w:rPr>
              <w:t>标</w:t>
            </w:r>
            <w:proofErr w:type="spellEnd"/>
          </w:p>
        </w:tc>
        <w:tc>
          <w:tcPr>
            <w:tcW w:w="3270" w:type="dxa"/>
            <w:tcBorders>
              <w:top w:val="single" w:sz="12" w:space="0" w:color="000000"/>
              <w:bottom w:val="single" w:sz="12" w:space="0" w:color="000000"/>
            </w:tcBorders>
          </w:tcPr>
          <w:p w:rsidR="00C14214" w:rsidRDefault="00C14214">
            <w:pPr>
              <w:pStyle w:val="TableParagraph"/>
              <w:spacing w:before="5"/>
              <w:rPr>
                <w:sz w:val="27"/>
                <w:lang w:eastAsia="zh-CN"/>
              </w:rPr>
            </w:pPr>
          </w:p>
          <w:p w:rsidR="00C14214" w:rsidRDefault="002B462D">
            <w:pPr>
              <w:pStyle w:val="TableParagraph"/>
              <w:ind w:left="42"/>
              <w:rPr>
                <w:sz w:val="20"/>
                <w:lang w:eastAsia="zh-CN"/>
              </w:rPr>
            </w:pPr>
            <w:r>
              <w:rPr>
                <w:color w:val="211D21"/>
                <w:sz w:val="20"/>
                <w:lang w:eastAsia="zh-CN"/>
              </w:rPr>
              <w:t>参保群众对</w:t>
            </w:r>
            <w:proofErr w:type="gramStart"/>
            <w:r>
              <w:rPr>
                <w:color w:val="211D21"/>
                <w:sz w:val="20"/>
                <w:lang w:eastAsia="zh-CN"/>
              </w:rPr>
              <w:t>医</w:t>
            </w:r>
            <w:proofErr w:type="gramEnd"/>
            <w:r>
              <w:rPr>
                <w:color w:val="211D21"/>
                <w:sz w:val="20"/>
                <w:lang w:eastAsia="zh-CN"/>
              </w:rPr>
              <w:t>保服务的满意率</w:t>
            </w:r>
          </w:p>
        </w:tc>
        <w:tc>
          <w:tcPr>
            <w:tcW w:w="3572" w:type="dxa"/>
            <w:tcBorders>
              <w:top w:val="single" w:sz="12" w:space="0" w:color="000000"/>
              <w:bottom w:val="single" w:sz="12" w:space="0" w:color="000000"/>
            </w:tcBorders>
          </w:tcPr>
          <w:p w:rsidR="00C14214" w:rsidRDefault="00C14214">
            <w:pPr>
              <w:pStyle w:val="TableParagraph"/>
              <w:spacing w:before="12"/>
              <w:rPr>
                <w:sz w:val="26"/>
                <w:lang w:eastAsia="zh-CN"/>
              </w:rPr>
            </w:pPr>
          </w:p>
          <w:p w:rsidR="00C14214" w:rsidRDefault="004B392A">
            <w:pPr>
              <w:pStyle w:val="TableParagraph"/>
              <w:ind w:right="1491"/>
              <w:jc w:val="right"/>
              <w:rPr>
                <w:rFonts w:ascii="Times New Roman"/>
                <w:sz w:val="20"/>
              </w:rPr>
            </w:pPr>
            <w:r w:rsidRPr="004B392A">
              <w:rPr>
                <w:rFonts w:ascii="Times New Roman" w:eastAsia="Times New Roman" w:hAnsi="Times New Roman" w:cs="Times New Roman"/>
                <w:color w:val="211D21"/>
                <w:sz w:val="20"/>
              </w:rPr>
              <w:t>≧</w:t>
            </w:r>
            <w:r w:rsidR="002B462D">
              <w:rPr>
                <w:rFonts w:ascii="Times New Roman"/>
                <w:color w:val="211D21"/>
                <w:w w:val="110"/>
                <w:sz w:val="20"/>
              </w:rPr>
              <w:t>90%</w:t>
            </w:r>
          </w:p>
        </w:tc>
      </w:tr>
    </w:tbl>
    <w:p w:rsidR="00C14214" w:rsidRDefault="00C14214">
      <w:pPr>
        <w:spacing w:before="20"/>
        <w:ind w:left="1391"/>
        <w:rPr>
          <w:sz w:val="21"/>
        </w:rPr>
      </w:pPr>
    </w:p>
    <w:sectPr w:rsidR="00C14214" w:rsidSect="00C14214">
      <w:type w:val="continuous"/>
      <w:pgSz w:w="11840" w:h="16760"/>
      <w:pgMar w:top="0" w:right="1060" w:bottom="0" w:left="2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62D" w:rsidRDefault="002B462D" w:rsidP="004B392A">
      <w:r>
        <w:separator/>
      </w:r>
    </w:p>
  </w:endnote>
  <w:endnote w:type="continuationSeparator" w:id="0">
    <w:p w:rsidR="002B462D" w:rsidRDefault="002B462D" w:rsidP="004B3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62D" w:rsidRDefault="002B462D" w:rsidP="004B392A">
      <w:r>
        <w:separator/>
      </w:r>
    </w:p>
  </w:footnote>
  <w:footnote w:type="continuationSeparator" w:id="0">
    <w:p w:rsidR="002B462D" w:rsidRDefault="002B462D" w:rsidP="004B39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C14214"/>
    <w:rsid w:val="002B462D"/>
    <w:rsid w:val="004B392A"/>
    <w:rsid w:val="00C14214"/>
    <w:rsid w:val="00E1507A"/>
    <w:rsid w:val="44493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C14214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C14214"/>
    <w:rPr>
      <w:sz w:val="34"/>
      <w:szCs w:val="34"/>
    </w:rPr>
  </w:style>
  <w:style w:type="table" w:customStyle="1" w:styleId="TableNormal">
    <w:name w:val="Table Normal"/>
    <w:uiPriority w:val="2"/>
    <w:semiHidden/>
    <w:unhideWhenUsed/>
    <w:qFormat/>
    <w:rsid w:val="00C142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C14214"/>
  </w:style>
  <w:style w:type="paragraph" w:customStyle="1" w:styleId="TableParagraph">
    <w:name w:val="Table Paragraph"/>
    <w:basedOn w:val="a"/>
    <w:uiPriority w:val="1"/>
    <w:qFormat/>
    <w:rsid w:val="00C14214"/>
  </w:style>
  <w:style w:type="paragraph" w:styleId="a5">
    <w:name w:val="header"/>
    <w:basedOn w:val="a"/>
    <w:link w:val="Char"/>
    <w:rsid w:val="004B3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B392A"/>
    <w:rPr>
      <w:rFonts w:ascii="宋体" w:eastAsia="宋体" w:hAnsi="宋体" w:cs="宋体"/>
      <w:sz w:val="18"/>
      <w:szCs w:val="18"/>
      <w:lang w:eastAsia="en-US"/>
    </w:rPr>
  </w:style>
  <w:style w:type="paragraph" w:styleId="a6">
    <w:name w:val="footer"/>
    <w:basedOn w:val="a"/>
    <w:link w:val="Char0"/>
    <w:rsid w:val="004B392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B392A"/>
    <w:rPr>
      <w:rFonts w:ascii="宋体" w:eastAsia="宋体" w:hAnsi="宋体" w:cs="宋体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380</Characters>
  <Application>Microsoft Office Word</Application>
  <DocSecurity>0</DocSecurity>
  <Lines>3</Lines>
  <Paragraphs>1</Paragraphs>
  <ScaleCrop>false</ScaleCrop>
  <Company>china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2022-01-27T09:01:00Z</cp:lastPrinted>
  <dcterms:created xsi:type="dcterms:W3CDTF">2021-10-25T14:04:00Z</dcterms:created>
  <dcterms:modified xsi:type="dcterms:W3CDTF">2022-01-27T09:05:00Z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ScanWizard 5</vt:lpwstr>
  </property>
  <property fmtid="{D5CDD505-2E9C-101B-9397-08002B2CF9AE}" pid="4" name="LastSaved">
    <vt:filetime>2021-10-25T00:00:00Z</vt:filetime>
  </property>
  <property fmtid="{D5CDD505-2E9C-101B-9397-08002B2CF9AE}" pid="5" name="KSOProductBuildVer">
    <vt:lpwstr>2052-11.1.0.10314</vt:lpwstr>
  </property>
</Properties>
</file>