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B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7C77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787D7D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一、餐饮食品</w:t>
      </w:r>
    </w:p>
    <w:p w14:paraId="7F27DD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bCs w:val="0"/>
          <w:sz w:val="32"/>
          <w:szCs w:val="32"/>
        </w:rPr>
      </w:pP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bCs w:val="0"/>
          <w:sz w:val="32"/>
          <w:szCs w:val="32"/>
        </w:rPr>
        <w:t>抽检依据</w:t>
      </w:r>
    </w:p>
    <w:p w14:paraId="2A701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069D1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8D1C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面皮的抽检项目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苯甲酸及其钠盐（以苯甲酸计）,山梨酸及其钾盐（以山梨酸计）,脱氢乙酸及其钠盐 （以脱氢乙酸计）,二氧化硫残留量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0767E1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蛋制品</w:t>
      </w:r>
    </w:p>
    <w:p w14:paraId="1711CE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CB7F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34740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2760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乡之情·卤香蛋的抽检项目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苯甲酸及其钠盐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以苯甲酸计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,山梨酸及其钾盐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以山梨酸计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,铅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以Pb计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）。</w:t>
      </w:r>
    </w:p>
    <w:p w14:paraId="11B2AE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三、豆制品</w:t>
      </w:r>
    </w:p>
    <w:p w14:paraId="1E3FDB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9E983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 w14:paraId="32B4E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C9E4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石泉红豆腐（红腐乳）的抽检项目包括苯甲酸及其钠盐（以苯甲酸计）,山梨酸及其钾盐（以山梨酸计）,糖精钠（以糖精计）,甜蜜素（以环己基氨基磺酸计）,脱氢乙酸及其钠盐（以脱氢乙酸计）,铝的残留量（干样品，以Al计）。</w:t>
      </w:r>
    </w:p>
    <w:p w14:paraId="67B63A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2.豆腐、卤制豆腐干的抽检项目包括苯甲酸及其钠盐（以苯甲酸计）,山梨酸及其钾盐（以山梨酸计）,脱氢乙酸及其钠盐（以脱氢乙酸计）,铝的残留量（干样品，以Al计）</w:t>
      </w:r>
    </w:p>
    <w:p w14:paraId="328E94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四、蜂产品</w:t>
      </w:r>
    </w:p>
    <w:p w14:paraId="7A108A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（一）抽检依据</w:t>
      </w:r>
    </w:p>
    <w:p w14:paraId="11B63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14963-2011《食品安全国家标准 蜂蜜》,GB 31650.1-2022《食品安全国家标准 食品中41种兽药最大残留限量》,中华人民共和国农业农村部公告第250号《食品动物中禁止使用的药品及其他化合物清单》。</w:t>
      </w:r>
    </w:p>
    <w:p w14:paraId="4DDA92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（二）检验项目</w:t>
      </w:r>
    </w:p>
    <w:p w14:paraId="67CBE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土蜂蜜的抽检项目包括果糖和葡萄糖,蔗糖,呋喃唑酮代谢物,氧氟沙星。</w:t>
      </w:r>
    </w:p>
    <w:p w14:paraId="5800F1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五、糕点</w:t>
      </w:r>
    </w:p>
    <w:p w14:paraId="595F53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46315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7099-2015《食品安全国家标准 糕点、面包》,GB 2760-2024《食品安全国家标准 食品添加剂使用标准》。</w:t>
      </w:r>
    </w:p>
    <w:p w14:paraId="2496B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66FEA5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苏式五仁月饼的抽检项目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酸价(以脂肪计)（KOH）,过氧化值(以脂肪计),苯甲酸及其钠盐（以苯甲酸计）,山梨酸及其钾盐（以山梨酸计）,脱氢乙酸及其钠盐（以脱氢乙酸计）,铝的残留量(干样品，以Al计)。</w:t>
      </w:r>
    </w:p>
    <w:p w14:paraId="5E286F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六、酒类</w:t>
      </w:r>
    </w:p>
    <w:p w14:paraId="128D0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00F66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2757-2012《食品安全国家标准 蒸馏酒及其配制酒》,GB 2760-2024《食品安全国家标准 食品添加剂使用标准》。</w:t>
      </w:r>
    </w:p>
    <w:p w14:paraId="45888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1CAD91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纯粮白酒的抽检项目包括甲醇,甜蜜素（以环己基氨基磺酸计）,三氯蔗糖,甲醇@酒精度。</w:t>
      </w:r>
    </w:p>
    <w:p w14:paraId="3A15CB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七、肉制品</w:t>
      </w:r>
    </w:p>
    <w:p w14:paraId="7379DF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6811F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 w14:paraId="7ABCB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81314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卤猪头肉的抽检项目包括亚硝酸盐(以亚硝酸钠计),苯甲酸及其钠盐（以苯甲酸计）,山梨酸及其钾盐（以山梨酸计）,胭脂红,柠檬黄,日落黄。</w:t>
      </w:r>
    </w:p>
    <w:p w14:paraId="26406A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八、食用农产品</w:t>
      </w:r>
    </w:p>
    <w:p w14:paraId="6AC78E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3D8D4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22556-2008《豆芽卫生标准》,GB 2762-2022《食品安全国家标准 食品中污染物限量》,《</w:t>
      </w:r>
      <w:bookmarkStart w:id="0" w:name="_GoBack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国家药品监督管理局 农业农村部 国家卫生健康委员会关于</w:t>
      </w:r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豆芽生产过程中禁止使用6-苄基腺嘌呤等物质的公告（2015年第11号）》，GB 2763-2021《食品安全国家标准 食品中农药最大残留限量》,GB 2760-2024《食品安全国家标准 食品添加剂使用标准》。</w:t>
      </w:r>
    </w:p>
    <w:p w14:paraId="2E3A3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1555AE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1.豆角（四季豆）的抽检项目包括噻虫胺,噻虫嗪,毒死蜱,阿维菌素,倍硫磷。</w:t>
      </w:r>
    </w:p>
    <w:p w14:paraId="5B64D2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2.黄豆芽的抽检项目包括亚硫酸盐(以SO₂计),6-苄基腺嘌呤(6-BA),4-氯苯氧乙酸钠 （以 4-氯苯氧乙酸计）,铅(以Pb计)。</w:t>
      </w:r>
    </w:p>
    <w:p w14:paraId="5DCCBD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3.红萝卜的抽检项目包括氟虫腈,甲拌磷,氯氟氰菊酯和高效氯氟氰菊酯,铅(以Pb计),毒死蜱,噻虫胺。</w:t>
      </w:r>
    </w:p>
    <w:p w14:paraId="41B40C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4.山药、铁杆山药的抽检项目包括铅(以Pb计),咪鲜胺和咪鲜胺锰盐,毒死蜱,涕灭威。</w:t>
      </w:r>
    </w:p>
    <w:p w14:paraId="69E10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5.生姜的抽检项目包括噻虫胺,噻虫嗪,二氧化硫残留量,吡虫啉,甲拌磷,毒死蜱,氯唑磷。</w:t>
      </w:r>
    </w:p>
    <w:p w14:paraId="3881EE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6.毛桃、桃子的抽检项目包括敌敌畏,毒死蜱,克百威,氧乐果。</w:t>
      </w:r>
    </w:p>
    <w:p w14:paraId="177877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7.大葱的抽检项目包括镉(以Cd计),克百威,噻虫嗪,水胺硫磷。</w:t>
      </w:r>
    </w:p>
    <w:p w14:paraId="001420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8.蒜苔的抽检项目包括甲胺磷,对硫磷,甲基对硫磷,六六六,三氯杀螨醇,甲拌磷。</w:t>
      </w:r>
    </w:p>
    <w:p w14:paraId="205002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9.麦芹的抽检项目包括敌敌畏,毒死蜱,甲拌磷,克百威,噻虫胺。</w:t>
      </w:r>
    </w:p>
    <w:p w14:paraId="770A7E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九、薯类和膨化食品</w:t>
      </w:r>
    </w:p>
    <w:p w14:paraId="12521B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19A4E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抽检依据是Q/HKZY 0001S-2024《魔芋制品》，Q/HKZY 0002S-2023《调味魔芋》。</w:t>
      </w:r>
    </w:p>
    <w:p w14:paraId="55F45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19919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1.魔芋糕（魔芋豆腐）的抽检项目包括铅（以Pb计）。</w:t>
      </w:r>
    </w:p>
    <w:p w14:paraId="1A090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2.泡椒味调味魔芋（素毛肚）的抽检项目包括铅(以Pb计),沙门氏菌,金黄色葡萄球菌。</w:t>
      </w:r>
    </w:p>
    <w:p w14:paraId="317150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十、水果制品</w:t>
      </w:r>
    </w:p>
    <w:p w14:paraId="0A392B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32122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 w14:paraId="77EFA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EA33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水果制品的抽检项目包括苯甲酸及其钠盐(以苯甲酸计),山梨酸及其钾盐(以山梨酸计)。</w:t>
      </w:r>
    </w:p>
    <w:p w14:paraId="5CE21F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十一、薯类和膨化食品</w:t>
      </w:r>
    </w:p>
    <w:p w14:paraId="5526EB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2FD2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 w14:paraId="184B4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2DC70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统一酸梅汤的抽检项目包括山梨酸及其钾盐（以山梨酸计）,苯甲酸及其钠盐（以苯甲酸计）,脱氢乙酸及其钠盐（以脱氢乙酸计）,甜蜜素（以环己基氨基磺酸计）,安赛蜜,糖精钠（以糖精计）。</w:t>
      </w:r>
    </w:p>
    <w:p w14:paraId="0F0A3B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237A46-C36B-44ED-A365-9D9AA8507D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15F88D-2448-458A-8AA6-060829F794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F0CCE8-9C0D-4CCF-8DCA-698B6C978D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C0BD21F-202B-421F-A0C7-0FF1F3B9A2C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5" w:fontKey="{7A7C1479-4035-480C-B244-DE6E85981C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00000000"/>
    <w:rsid w:val="283521CA"/>
    <w:rsid w:val="2C8E4454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2052-10.8.0.6423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eyJoZGlkIjoiZDcyMjAxZWJhNDlmYmNjY2VjMjkwOTNkOWViNGM2ZDMiLCJ1c2VySWQiOiI0MDk2Njk0NjcifQ_x003D__x003D_</vt:lpwstr>
  </property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wq</cp:lastModifiedBy>
  <dcterms:modified xsi:type="dcterms:W3CDTF">2025-10-10T07:53:20Z</dcterms:modified>
  <cp:revision>1</cp:revision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1516</Words>
  <Characters>1756</Characters>
  <Lines>0</Lines>
  <Paragraphs>0</Paragraphs>
  <TotalTime>26</TotalTime>
  <ScaleCrop>false</ScaleCrop>
  <LinksUpToDate>false</LinksUpToDate>
  <CharactersWithSpaces>1794</CharactersWithSpaces>
  <Application>WPS Office_10.8.0.6423_F1E327BC-269C-435d-A152-05C5408002CA</Application>
  <DocSecurity>0</DocSecuri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eyJoZGlkIjoiZDcyMjAxZWJhNDlmYmNjY2VjMjkwOTNkOWViNGM2ZDMiLCJ1c2VySWQiOiI0MDk2Njk0NjcifQ==</vt:lpwstr>
  </property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 and grow fat</dc:creator>
  <cp:lastModifiedBy>wq</cp:lastModifiedBy>
  <cp:revision>1</cp:revision>
  <dcterms:created xsi:type="dcterms:W3CDTF">2022-03-28T05:07:00Z</dcterms:created>
  <dcterms:modified xsi:type="dcterms:W3CDTF">2025-10-13T09:28:16Z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6</Pages>
  <Words>1516</Words>
  <Characters>1756</Characters>
  <Application>WPS Office_10.8.0.6423_F1E327BC-269C-435d-A152-05C5408002CA</Application>
  <DocSecurity>0</DocSecurity>
  <Lines>0</Lines>
  <Paragraphs>0</Paragraphs>
  <CharactersWithSpaces>1794</CharactersWithSpaces>
  <AppVersion>14.0000</AppVersion>
</Properties>
</file>

<file path=customXml/itemProps1.xml><?xml version="1.0" encoding="utf-8"?>
<ds:datastoreItem xmlns:ds="http://schemas.openxmlformats.org/officeDocument/2006/customXml" ds:itemID="{f13c8772-e6f2-4faa-95f6-2f7773872414}">
  <ds:schemaRefs/>
</ds:datastoreItem>
</file>

<file path=customXml/itemProps2.xml><?xml version="1.0" encoding="utf-8"?>
<ds:datastoreItem xmlns:ds="http://schemas.openxmlformats.org/officeDocument/2006/customXml" ds:itemID="{556a2635-4aff-4d0c-8807-b1f842732c3b}">
  <ds:schemaRefs/>
</ds:datastoreItem>
</file>

<file path=customXml/itemProps3.xml><?xml version="1.0" encoding="utf-8"?>
<ds:datastoreItem xmlns:ds="http://schemas.openxmlformats.org/officeDocument/2006/customXml" ds:itemID="{f66556a6-a702-4995-8860-2c674da05746}">
  <ds:schemaRefs/>
</ds:datastoreItem>
</file>

<file path=customXml/itemProps4.xml><?xml version="1.0" encoding="utf-8"?>
<ds:datastoreItem xmlns:ds="http://schemas.openxmlformats.org/officeDocument/2006/customXml" ds:itemID="{42554ea5-3a5d-4771-9832-24a698f3a805}">
  <ds:schemaRefs/>
</ds:datastoreItem>
</file>

<file path=customXml/itemProps5.xml><?xml version="1.0" encoding="utf-8"?>
<ds:datastoreItem xmlns:ds="http://schemas.openxmlformats.org/officeDocument/2006/customXml" ds:itemID="{89ff297a-f2d3-469c-80bc-d382d5491173}">
  <ds:schemaRefs/>
</ds:datastoreItem>
</file>

<file path=customXml/itemProps6.xml><?xml version="1.0" encoding="utf-8"?>
<ds:datastoreItem xmlns:ds="http://schemas.openxmlformats.org/officeDocument/2006/customXml" ds:itemID="{35c2ae17-421a-4f4e-973c-ddde48ea3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1818</Words>
  <Characters>2062</Characters>
  <Lines>0</Lines>
  <Paragraphs>0</Paragraphs>
  <TotalTime>5</TotalTime>
  <ScaleCrop>false</ScaleCrop>
  <LinksUpToDate>false</LinksUpToDate>
  <CharactersWithSpaces>2102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PCY</cp:lastModifiedBy>
  <dcterms:modified xsi:type="dcterms:W3CDTF">2025-10-13T09:51:58Z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eyJoZGlkIjoiM2ZmMDdhYWVlODlhNWMyNGIwMmYwNjQ2ZjQyNDMwMDgiLCJ1c2VySWQiOiI1NzI5MTI1MzgifQ==</vt:lpwstr>
  </property>
</Properties>
</file>