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  <w:lang w:val="en-US" w:eastAsia="zh-CN"/>
        </w:rPr>
        <w:t>4</w:t>
      </w:r>
    </w:p>
    <w:p w14:paraId="1DDE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241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部分不合格项目小知识</w:t>
      </w:r>
    </w:p>
    <w:p w14:paraId="4CD53D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right="0" w:rightChars="0"/>
        <w:textAlignment w:val="auto"/>
        <w:outlineLvl w:val="9"/>
      </w:pPr>
    </w:p>
    <w:p w14:paraId="7782A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Chars="0" w:right="0" w:rightChars="0" w:firstLine="688" w:firstLineChars="200"/>
        <w:textAlignment w:val="auto"/>
        <w:outlineLvl w:val="9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一、噻虫嗪</w:t>
      </w:r>
    </w:p>
    <w:p w14:paraId="1A25C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噻虫嗪是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具有触杀、胃毒和内吸作用的杀虫剂，能被迅速吸收到植物体内，并在木质部向顶传导，食用食品一般不会导致噻虫嗪的急性中毒，但长期食用噻虫嗉超标的食品，对人体健康也有一定影响。</w:t>
      </w:r>
    </w:p>
    <w:p w14:paraId="545C0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根据《食品安全国家标准食品中农药最大残留限量》(GB 2763-2021)中规定，噻虫嗉在葱中最大限量为0.3mg/kg。噻虫嗉超标的原因，可能是菜农对使用农药的安全间隔期不了</w:t>
      </w:r>
    </w:p>
    <w:p w14:paraId="62DB9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解，从而违规使用或滥用农药。</w:t>
      </w:r>
    </w:p>
    <w:p w14:paraId="09628C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苯甲酸及其钠盐(以苯甲酸计)</w:t>
      </w:r>
    </w:p>
    <w:p w14:paraId="49316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苯甲酸及其钠盐是食品工业中常用的一种防腐剂，对霉菌、酵母和细菌有较好的抑制作用。长期食用苯甲酸及其钠盐超标的食品，可能造成肝脏积累性中毒，危害肝脏健康。</w:t>
      </w:r>
    </w:p>
    <w:p w14:paraId="0861A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Chars="20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三、大肠菌群</w:t>
      </w:r>
    </w:p>
    <w:p w14:paraId="1D3E6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肠菌群是国内外通用的食品污染常用指示菌之一。食品中检出大肠菌群，提示被致病菌(如沙门氏菌、志贺氏菌.致病性大肠杆菌)污染的可能性较大。如果食品中的大肠菌群严重超标，将会破坏食品的营养成分，使食品失去食用价值:还会加速食品腐败变质，可能危害人体健康。食品中大肠菌群数超标的原因，可能是产品的加工原料、包装材料受污染，也可能是产品在生产过程中受人员、工器具等的污染还可能是灭菌工艺灭菌不彻底导致的。</w:t>
      </w:r>
    </w:p>
    <w:p w14:paraId="51F23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Chars="200" w:right="0" w:rightChars="0"/>
        <w:textAlignment w:val="auto"/>
        <w:outlineLvl w:val="9"/>
        <w:rPr>
          <w:rFonts w:hint="default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4B4C7"/>
    <w:multiLevelType w:val="singleLevel"/>
    <w:tmpl w:val="EBE4B4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76D8"/>
    <w:rsid w:val="0B7376D8"/>
    <w:rsid w:val="2B116592"/>
    <w:rsid w:val="32906D69"/>
    <w:rsid w:val="3E3975FA"/>
    <w:rsid w:val="46BB3C77"/>
    <w:rsid w:val="47A22FE4"/>
    <w:rsid w:val="4C626634"/>
    <w:rsid w:val="55874F59"/>
    <w:rsid w:val="5BDC3CE4"/>
    <w:rsid w:val="65717652"/>
    <w:rsid w:val="67563C6F"/>
    <w:rsid w:val="72282B1C"/>
    <w:rsid w:val="733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501</Characters>
  <Lines>0</Lines>
  <Paragraphs>0</Paragraphs>
  <TotalTime>90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2024-11-26T08:26:00Z</dcterms:created>
  <dc:creator>Admin</dc:creator>
  <cp:lastModifiedBy>Administrator</cp:lastModifiedBy>
  <cp:lastPrinted>2024-11-28T06:50:00Z</cp:lastPrinted>
  <dcterms:modified xsi:type="dcterms:W3CDTF">2025-08-22T08:49:25Z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eyJoZGlkIjoiZGFiYWViYTljMzA1MTI3MDYwMGY5NWM1MzQzYWY1MjEifQ==</vt:lpwstr>
  </property>
  <property fmtid="{D5CDD505-2E9C-101B-9397-08002B2CF9AE}" pid="4" name="ICV">
    <vt:lpwstr>BB9C9C5B510048859BABCB93DC87208F_12</vt:lpwstr>
  </property>
</Properties>
</file>